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B24" w:rsidRDefault="00E51B24" w:rsidP="00C82403">
      <w:pPr>
        <w:jc w:val="center"/>
        <w:rPr>
          <w:sz w:val="26"/>
          <w:szCs w:val="26"/>
        </w:rPr>
      </w:pPr>
    </w:p>
    <w:p w:rsidR="00C82403" w:rsidRPr="00D16B35" w:rsidRDefault="00C82403" w:rsidP="00C82403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0734CB">
        <w:rPr>
          <w:sz w:val="26"/>
          <w:szCs w:val="26"/>
        </w:rPr>
        <w:t>65/</w:t>
      </w:r>
      <w:r w:rsidRPr="00D16B35">
        <w:rPr>
          <w:sz w:val="26"/>
          <w:szCs w:val="26"/>
        </w:rPr>
        <w:t>А</w:t>
      </w:r>
    </w:p>
    <w:p w:rsidR="00C82403" w:rsidRPr="00D16B35" w:rsidRDefault="00C82403" w:rsidP="00C82403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«Об утверждении муниципальной программы «Развитие экономического потенциала города Пыть-Яха» </w:t>
      </w:r>
    </w:p>
    <w:p w:rsidR="00C82403" w:rsidRPr="00D16B35" w:rsidRDefault="00C82403" w:rsidP="00C82403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 w:rsidR="00D16B35">
        <w:rPr>
          <w:sz w:val="26"/>
          <w:szCs w:val="26"/>
        </w:rPr>
        <w:t xml:space="preserve">        </w:t>
      </w:r>
      <w:r w:rsidRPr="00D16B35">
        <w:rPr>
          <w:sz w:val="26"/>
          <w:szCs w:val="26"/>
        </w:rPr>
        <w:t>1</w:t>
      </w:r>
      <w:r w:rsidR="00094379">
        <w:rPr>
          <w:sz w:val="26"/>
          <w:szCs w:val="26"/>
        </w:rPr>
        <w:t>3</w:t>
      </w:r>
      <w:r w:rsidRPr="00D16B35">
        <w:rPr>
          <w:sz w:val="26"/>
          <w:szCs w:val="26"/>
        </w:rPr>
        <w:t xml:space="preserve">.12.2023 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</w:p>
    <w:p w:rsidR="00C82403" w:rsidRPr="00D16B35" w:rsidRDefault="00C82403" w:rsidP="00E51B24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E51B24" w:rsidRPr="00E51B24">
        <w:rPr>
          <w:sz w:val="26"/>
          <w:szCs w:val="26"/>
        </w:rPr>
        <w:t xml:space="preserve">«Об утверждении муниципальной программы «Развитие экономического потенциала города Пыть-Яха» </w:t>
      </w:r>
      <w:r w:rsidR="00E51B24">
        <w:rPr>
          <w:sz w:val="26"/>
          <w:szCs w:val="26"/>
        </w:rPr>
        <w:t>(</w:t>
      </w:r>
      <w:r w:rsidRPr="00D16B35">
        <w:rPr>
          <w:sz w:val="26"/>
          <w:szCs w:val="26"/>
        </w:rPr>
        <w:t xml:space="preserve">далее - проект постановления). </w:t>
      </w:r>
    </w:p>
    <w:p w:rsidR="00C82403" w:rsidRPr="00D16B35" w:rsidRDefault="00C82403" w:rsidP="00C82403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проект постановления поступил 11.12.2023. </w:t>
      </w:r>
    </w:p>
    <w:p w:rsidR="00C82403" w:rsidRPr="00D16B35" w:rsidRDefault="00C82403" w:rsidP="00C82403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</w:t>
      </w:r>
      <w:bookmarkStart w:id="0" w:name="_GoBack"/>
      <w:bookmarkEnd w:id="0"/>
      <w:r w:rsidRPr="00D16B35">
        <w:rPr>
          <w:sz w:val="26"/>
          <w:szCs w:val="26"/>
        </w:rPr>
        <w:t>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461D3E" w:rsidRPr="00461D3E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61D3E">
        <w:rPr>
          <w:sz w:val="26"/>
          <w:szCs w:val="26"/>
        </w:rPr>
        <w:t>Постановление Правительства Ханты-Мансийского АО - Югры от 10</w:t>
      </w:r>
      <w:r>
        <w:rPr>
          <w:sz w:val="26"/>
          <w:szCs w:val="26"/>
        </w:rPr>
        <w:t>.11.2023</w:t>
      </w:r>
      <w:r w:rsidRPr="00461D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№ 557-п «</w:t>
      </w:r>
      <w:r w:rsidRPr="00461D3E">
        <w:rPr>
          <w:sz w:val="26"/>
          <w:szCs w:val="26"/>
        </w:rPr>
        <w:t xml:space="preserve">О государственной программе Ханты-Мансийского автономного округа - Югры </w:t>
      </w:r>
      <w:r>
        <w:rPr>
          <w:sz w:val="26"/>
          <w:szCs w:val="26"/>
        </w:rPr>
        <w:t>«</w:t>
      </w:r>
      <w:r w:rsidRPr="00461D3E">
        <w:rPr>
          <w:sz w:val="26"/>
          <w:szCs w:val="26"/>
        </w:rPr>
        <w:t>Развитие экономического потенциала</w:t>
      </w:r>
      <w:r>
        <w:rPr>
          <w:sz w:val="26"/>
          <w:szCs w:val="26"/>
        </w:rPr>
        <w:t xml:space="preserve">»; </w:t>
      </w:r>
    </w:p>
    <w:p w:rsidR="00C82403" w:rsidRPr="00DB4C5D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</w:t>
      </w:r>
      <w:r w:rsidR="00DB4C5D" w:rsidRPr="00DB4C5D">
        <w:rPr>
          <w:sz w:val="26"/>
          <w:szCs w:val="26"/>
        </w:rPr>
        <w:t>шения Думы города Пыть-Яха от 11</w:t>
      </w:r>
      <w:r w:rsidRPr="00DB4C5D">
        <w:rPr>
          <w:sz w:val="26"/>
          <w:szCs w:val="26"/>
        </w:rPr>
        <w:t>.12.202</w:t>
      </w:r>
      <w:r w:rsidR="00DB4C5D" w:rsidRPr="00DB4C5D">
        <w:rPr>
          <w:sz w:val="26"/>
          <w:szCs w:val="26"/>
        </w:rPr>
        <w:t>3 № 221</w:t>
      </w:r>
      <w:r w:rsidRPr="00DB4C5D">
        <w:rPr>
          <w:sz w:val="26"/>
          <w:szCs w:val="26"/>
        </w:rPr>
        <w:t xml:space="preserve"> «О</w:t>
      </w:r>
      <w:r w:rsidR="00DB4C5D" w:rsidRPr="00DB4C5D">
        <w:rPr>
          <w:sz w:val="26"/>
          <w:szCs w:val="26"/>
        </w:rPr>
        <w:t xml:space="preserve"> бюджете города Пыть-Яха на 2024</w:t>
      </w:r>
      <w:r w:rsidRPr="00DB4C5D">
        <w:rPr>
          <w:sz w:val="26"/>
          <w:szCs w:val="26"/>
        </w:rPr>
        <w:t xml:space="preserve"> год и на плановый пе</w:t>
      </w:r>
      <w:r w:rsidR="00DB4C5D" w:rsidRPr="00DB4C5D">
        <w:rPr>
          <w:sz w:val="26"/>
          <w:szCs w:val="26"/>
        </w:rPr>
        <w:t>риод 2025 и 2026 годов»</w:t>
      </w:r>
      <w:r w:rsidRPr="00DB4C5D">
        <w:rPr>
          <w:sz w:val="26"/>
          <w:szCs w:val="26"/>
        </w:rPr>
        <w:t>;</w:t>
      </w:r>
    </w:p>
    <w:p w:rsidR="00C82403" w:rsidRPr="00D16B35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D16B35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DB4C5D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Представленным проектом предлагается утвердить муниципальную программу «Развитие экономического потенциала города Пыть-Яха». </w:t>
      </w:r>
    </w:p>
    <w:p w:rsidR="00C82403" w:rsidRPr="00D16B35" w:rsidRDefault="00C82403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 проектом постановления представлены заключение комитета по финансам и управления по экономике администрации города Пыть-Яха, пояснительная записка. </w:t>
      </w:r>
    </w:p>
    <w:p w:rsidR="00C82403" w:rsidRPr="00D16B35" w:rsidRDefault="00C82403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Эксперты к проведению экспертизы не привлекались.</w:t>
      </w:r>
    </w:p>
    <w:p w:rsidR="00C82403" w:rsidRPr="00E60EF1" w:rsidRDefault="00D16B35" w:rsidP="00C82403">
      <w:pPr>
        <w:jc w:val="both"/>
        <w:rPr>
          <w:sz w:val="16"/>
          <w:szCs w:val="16"/>
        </w:rPr>
      </w:pPr>
      <w:r w:rsidRPr="00D16B35">
        <w:rPr>
          <w:sz w:val="26"/>
          <w:szCs w:val="26"/>
        </w:rPr>
        <w:t xml:space="preserve"> </w:t>
      </w:r>
    </w:p>
    <w:p w:rsidR="00DF369F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 w:rsidR="00A14583" w:rsidRPr="00A14583">
        <w:rPr>
          <w:sz w:val="26"/>
          <w:szCs w:val="26"/>
        </w:rPr>
        <w:t xml:space="preserve">Паспорт </w:t>
      </w:r>
      <w:r w:rsidR="00E60EF1" w:rsidRPr="00A14583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A14583">
        <w:rPr>
          <w:sz w:val="26"/>
          <w:szCs w:val="26"/>
        </w:rPr>
        <w:t xml:space="preserve">основные положения, </w:t>
      </w:r>
      <w:r w:rsidR="00E60EF1" w:rsidRPr="00A14583">
        <w:rPr>
          <w:sz w:val="26"/>
          <w:szCs w:val="26"/>
        </w:rPr>
        <w:t>пока</w:t>
      </w:r>
      <w:r w:rsidR="00A14583" w:rsidRPr="00A14583">
        <w:rPr>
          <w:sz w:val="26"/>
          <w:szCs w:val="26"/>
        </w:rPr>
        <w:t xml:space="preserve">затели муниципальной программы, </w:t>
      </w:r>
      <w:r w:rsidR="00E60EF1" w:rsidRPr="00A14583">
        <w:rPr>
          <w:sz w:val="26"/>
          <w:szCs w:val="26"/>
        </w:rPr>
        <w:t>план достижения показателей муниц</w:t>
      </w:r>
      <w:r w:rsidR="00A14583" w:rsidRPr="00A14583">
        <w:rPr>
          <w:sz w:val="26"/>
          <w:szCs w:val="26"/>
        </w:rPr>
        <w:t xml:space="preserve">ипальной программы в 2024 году, </w:t>
      </w:r>
      <w:r w:rsidR="00E60EF1" w:rsidRPr="00A14583">
        <w:rPr>
          <w:sz w:val="26"/>
          <w:szCs w:val="26"/>
        </w:rPr>
        <w:t xml:space="preserve">структура муниципальной </w:t>
      </w:r>
      <w:r w:rsidR="00A14583" w:rsidRPr="00A14583">
        <w:rPr>
          <w:sz w:val="26"/>
          <w:szCs w:val="26"/>
        </w:rPr>
        <w:t>программы, финансовое</w:t>
      </w:r>
      <w:r w:rsidR="00DF369F">
        <w:rPr>
          <w:sz w:val="26"/>
          <w:szCs w:val="26"/>
        </w:rPr>
        <w:t xml:space="preserve"> обеспечение муниципальной программы. </w:t>
      </w:r>
    </w:p>
    <w:p w:rsidR="00D16B35" w:rsidRDefault="00C82403" w:rsidP="00C8240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 w:rsidR="00D16B35">
        <w:rPr>
          <w:sz w:val="26"/>
          <w:szCs w:val="26"/>
        </w:rPr>
        <w:t>елями муниципальной программы являю</w:t>
      </w:r>
      <w:r w:rsidRPr="00D16B35">
        <w:rPr>
          <w:sz w:val="26"/>
          <w:szCs w:val="26"/>
        </w:rPr>
        <w:t>тся</w:t>
      </w:r>
      <w:r w:rsidR="00D16B35">
        <w:rPr>
          <w:sz w:val="26"/>
          <w:szCs w:val="26"/>
        </w:rPr>
        <w:t>: повышение качества стратегического планирования и управления, развитие конкуренции; трансформация делового климата и совершенствование системы поддержки и развитие малого и среднего предпринимательства и креативных индустрий; создание условий для обеспечение благоприятного инвестиционного климата; обеспечение прав граждан в отдельных сферах жизнедеятельности.</w:t>
      </w:r>
    </w:p>
    <w:p w:rsidR="00C82403" w:rsidRPr="00D16B35" w:rsidRDefault="00C82403" w:rsidP="0003261F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 w:rsidR="0003261F">
        <w:rPr>
          <w:sz w:val="26"/>
          <w:szCs w:val="26"/>
        </w:rPr>
        <w:t>Куратором муниципальной программы</w:t>
      </w:r>
      <w:r w:rsidR="006A45C6">
        <w:rPr>
          <w:sz w:val="26"/>
          <w:szCs w:val="26"/>
        </w:rPr>
        <w:t xml:space="preserve"> является з</w:t>
      </w:r>
      <w:r w:rsidR="0003261F">
        <w:rPr>
          <w:sz w:val="26"/>
          <w:szCs w:val="26"/>
        </w:rPr>
        <w:t xml:space="preserve">аместитель главы города – председатель комитета по финансам. </w:t>
      </w:r>
      <w:r w:rsidRPr="00D16B35">
        <w:rPr>
          <w:sz w:val="26"/>
          <w:szCs w:val="26"/>
        </w:rPr>
        <w:t>Ответственным исполнителем муниципальной программы является у</w:t>
      </w:r>
      <w:r w:rsidR="000907B5">
        <w:rPr>
          <w:sz w:val="26"/>
          <w:szCs w:val="26"/>
        </w:rPr>
        <w:t>правление по экономике администрации города</w:t>
      </w:r>
      <w:r w:rsidRPr="00D16B35">
        <w:rPr>
          <w:sz w:val="26"/>
          <w:szCs w:val="26"/>
        </w:rPr>
        <w:t xml:space="preserve">. </w:t>
      </w:r>
    </w:p>
    <w:p w:rsidR="00C82403" w:rsidRPr="00D16B35" w:rsidRDefault="00C82403" w:rsidP="00C82403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lastRenderedPageBreak/>
        <w:t xml:space="preserve">Объем финансовых ресурсов муниципальной программы соответствует </w:t>
      </w:r>
      <w:r w:rsidR="000907B5" w:rsidRPr="00D16B35">
        <w:rPr>
          <w:sz w:val="26"/>
          <w:szCs w:val="26"/>
        </w:rPr>
        <w:t>проектируемым объемам</w:t>
      </w:r>
      <w:r w:rsidRPr="00D16B35">
        <w:rPr>
          <w:sz w:val="26"/>
          <w:szCs w:val="26"/>
        </w:rPr>
        <w:t xml:space="preserve"> бюджетных ассигнований </w:t>
      </w:r>
      <w:r w:rsidR="0003261F">
        <w:rPr>
          <w:sz w:val="26"/>
          <w:szCs w:val="26"/>
        </w:rPr>
        <w:t xml:space="preserve">решения Думы города </w:t>
      </w:r>
      <w:r w:rsidR="0003261F" w:rsidRPr="00DB4C5D">
        <w:rPr>
          <w:sz w:val="26"/>
          <w:szCs w:val="26"/>
        </w:rPr>
        <w:t xml:space="preserve">от 11.12.2023 </w:t>
      </w:r>
      <w:r w:rsidR="0003261F">
        <w:rPr>
          <w:sz w:val="26"/>
          <w:szCs w:val="26"/>
        </w:rPr>
        <w:t xml:space="preserve">       </w:t>
      </w:r>
      <w:r w:rsidR="0003261F" w:rsidRPr="00DB4C5D">
        <w:rPr>
          <w:sz w:val="26"/>
          <w:szCs w:val="26"/>
        </w:rPr>
        <w:t xml:space="preserve">№ 221 </w:t>
      </w:r>
      <w:r w:rsidR="0003261F">
        <w:rPr>
          <w:sz w:val="26"/>
          <w:szCs w:val="26"/>
        </w:rPr>
        <w:t>«</w:t>
      </w:r>
      <w:r w:rsidRPr="00D16B35">
        <w:rPr>
          <w:sz w:val="26"/>
          <w:szCs w:val="26"/>
        </w:rPr>
        <w:t xml:space="preserve">О бюджете города </w:t>
      </w:r>
      <w:r w:rsidR="000907B5" w:rsidRPr="00D16B35">
        <w:rPr>
          <w:sz w:val="26"/>
          <w:szCs w:val="26"/>
        </w:rPr>
        <w:t>на 2024</w:t>
      </w:r>
      <w:r w:rsidRPr="00D16B35">
        <w:rPr>
          <w:sz w:val="26"/>
          <w:szCs w:val="26"/>
        </w:rPr>
        <w:t xml:space="preserve"> год и на плановый период 202</w:t>
      </w:r>
      <w:r w:rsidR="000907B5">
        <w:rPr>
          <w:sz w:val="26"/>
          <w:szCs w:val="26"/>
        </w:rPr>
        <w:t>5 и 2026</w:t>
      </w:r>
      <w:r w:rsidRPr="00D16B35">
        <w:rPr>
          <w:sz w:val="26"/>
          <w:szCs w:val="26"/>
        </w:rPr>
        <w:t xml:space="preserve"> годов».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>
        <w:rPr>
          <w:sz w:val="26"/>
          <w:szCs w:val="26"/>
        </w:rPr>
        <w:t xml:space="preserve">4-2030 годы </w:t>
      </w:r>
      <w:r w:rsidR="000907B5" w:rsidRPr="00D16B35">
        <w:rPr>
          <w:sz w:val="26"/>
          <w:szCs w:val="26"/>
        </w:rPr>
        <w:t>составит 16</w:t>
      </w:r>
      <w:r w:rsidR="000907B5">
        <w:rPr>
          <w:sz w:val="26"/>
          <w:szCs w:val="26"/>
        </w:rPr>
        <w:t> 514,8</w:t>
      </w:r>
      <w:r w:rsidR="000907B5" w:rsidRPr="00D16B35">
        <w:rPr>
          <w:sz w:val="26"/>
          <w:szCs w:val="26"/>
        </w:rPr>
        <w:t xml:space="preserve"> тыс.</w:t>
      </w:r>
      <w:r w:rsidRPr="00D16B35">
        <w:rPr>
          <w:sz w:val="26"/>
          <w:szCs w:val="26"/>
        </w:rPr>
        <w:t xml:space="preserve"> руб., в том числе: на 20</w:t>
      </w:r>
      <w:r w:rsidR="000907B5"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0907B5">
        <w:rPr>
          <w:sz w:val="26"/>
          <w:szCs w:val="26"/>
        </w:rPr>
        <w:t>6 725,4</w:t>
      </w:r>
      <w:r w:rsidRPr="00D16B35">
        <w:rPr>
          <w:sz w:val="26"/>
          <w:szCs w:val="26"/>
        </w:rPr>
        <w:t xml:space="preserve"> тыс. руб.; на 20</w:t>
      </w:r>
      <w:r w:rsidR="000907B5"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0907B5">
        <w:rPr>
          <w:sz w:val="26"/>
          <w:szCs w:val="26"/>
        </w:rPr>
        <w:t>4 720,6</w:t>
      </w:r>
      <w:r w:rsidRPr="00D16B35">
        <w:rPr>
          <w:sz w:val="26"/>
          <w:szCs w:val="26"/>
        </w:rPr>
        <w:t xml:space="preserve"> тыс. руб.; на 202</w:t>
      </w:r>
      <w:r w:rsidR="000907B5"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0907B5">
        <w:rPr>
          <w:sz w:val="26"/>
          <w:szCs w:val="26"/>
        </w:rPr>
        <w:t>3 250,8</w:t>
      </w:r>
      <w:r w:rsidRPr="00D16B35">
        <w:rPr>
          <w:sz w:val="26"/>
          <w:szCs w:val="26"/>
        </w:rPr>
        <w:t xml:space="preserve"> тыс. руб.; на 202</w:t>
      </w:r>
      <w:r w:rsidR="000907B5"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0907B5">
        <w:rPr>
          <w:sz w:val="26"/>
          <w:szCs w:val="26"/>
        </w:rPr>
        <w:t>454,5</w:t>
      </w:r>
      <w:r w:rsidRPr="00D16B35">
        <w:rPr>
          <w:sz w:val="26"/>
          <w:szCs w:val="26"/>
        </w:rPr>
        <w:t xml:space="preserve"> тыс. руб.; на 202</w:t>
      </w:r>
      <w:r w:rsidR="000907B5"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0907B5">
        <w:rPr>
          <w:sz w:val="26"/>
          <w:szCs w:val="26"/>
        </w:rPr>
        <w:t>454,5</w:t>
      </w:r>
      <w:r w:rsidRPr="00D16B35">
        <w:rPr>
          <w:sz w:val="26"/>
          <w:szCs w:val="26"/>
        </w:rPr>
        <w:t xml:space="preserve"> тыс. руб.</w:t>
      </w:r>
      <w:r w:rsidR="000907B5">
        <w:rPr>
          <w:sz w:val="26"/>
          <w:szCs w:val="26"/>
        </w:rPr>
        <w:t>; на 2029 год – 454,5 тыс. руб., на 2030 год – 454,5 тыс. руб.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 w:rsidR="000907B5"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C82403" w:rsidRPr="00D16B35" w:rsidRDefault="00C82403" w:rsidP="00C82403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0907B5">
        <w:rPr>
          <w:sz w:val="26"/>
          <w:szCs w:val="26"/>
        </w:rPr>
        <w:t>Совершенствование системы стратегического управления и развитие конкуренц</w:t>
      </w:r>
      <w:r w:rsidR="005D7F7D">
        <w:rPr>
          <w:sz w:val="26"/>
          <w:szCs w:val="26"/>
        </w:rPr>
        <w:t>ии</w:t>
      </w:r>
      <w:r w:rsidRPr="00D16B35">
        <w:rPr>
          <w:sz w:val="26"/>
          <w:szCs w:val="26"/>
        </w:rPr>
        <w:t>»: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="006548A6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 w:rsidR="005D7F7D">
        <w:rPr>
          <w:sz w:val="26"/>
          <w:szCs w:val="26"/>
        </w:rPr>
        <w:t xml:space="preserve">Комплекс процессных мероприятий «Осуществление функций по реализации единой государственной политики в сфере стратегического планирования, анализа и прогнозирования социально-экономического развития муниципального образования и содействия развитию конкуренции» </w:t>
      </w:r>
      <w:r w:rsidRPr="00D16B35">
        <w:rPr>
          <w:sz w:val="26"/>
          <w:szCs w:val="26"/>
        </w:rPr>
        <w:t xml:space="preserve">финансирование составит </w:t>
      </w:r>
      <w:r w:rsidR="005D7F7D">
        <w:rPr>
          <w:sz w:val="26"/>
          <w:szCs w:val="26"/>
        </w:rPr>
        <w:t>0</w:t>
      </w:r>
      <w:r w:rsidRPr="00D16B35">
        <w:rPr>
          <w:sz w:val="26"/>
          <w:szCs w:val="26"/>
        </w:rPr>
        <w:t xml:space="preserve"> тыс.</w:t>
      </w:r>
      <w:r w:rsidR="005D7F7D">
        <w:rPr>
          <w:sz w:val="26"/>
          <w:szCs w:val="26"/>
        </w:rPr>
        <w:t xml:space="preserve"> </w:t>
      </w:r>
      <w:r w:rsidR="0003261F">
        <w:rPr>
          <w:sz w:val="26"/>
          <w:szCs w:val="26"/>
        </w:rPr>
        <w:t>руб.</w:t>
      </w:r>
    </w:p>
    <w:p w:rsidR="00C82403" w:rsidRPr="00D16B35" w:rsidRDefault="00C82403" w:rsidP="00C82403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 w:rsidR="005D7F7D">
        <w:rPr>
          <w:sz w:val="26"/>
          <w:szCs w:val="26"/>
        </w:rPr>
        <w:t>Развитие малого и среднего предпринимательства</w:t>
      </w:r>
      <w:r w:rsidRPr="00D16B35">
        <w:rPr>
          <w:sz w:val="26"/>
          <w:szCs w:val="26"/>
        </w:rPr>
        <w:t>»: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="006548A6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 w:rsidR="005D7F7D"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 w:rsidR="005D7F7D">
        <w:rPr>
          <w:sz w:val="26"/>
          <w:szCs w:val="26"/>
        </w:rPr>
        <w:t xml:space="preserve">Региональный проект «Акселерация субъектов малого и среднего предпринимательства», в том числе финансовая поддержка социального предпринимательства» </w:t>
      </w:r>
      <w:r w:rsidRPr="00D16B35">
        <w:rPr>
          <w:sz w:val="26"/>
          <w:szCs w:val="26"/>
        </w:rPr>
        <w:t xml:space="preserve">объем финансирования составит </w:t>
      </w:r>
      <w:r w:rsidR="005D7F7D">
        <w:rPr>
          <w:sz w:val="26"/>
          <w:szCs w:val="26"/>
        </w:rPr>
        <w:t xml:space="preserve">10 396,3 </w:t>
      </w:r>
      <w:r w:rsidRPr="00D16B35">
        <w:rPr>
          <w:sz w:val="26"/>
          <w:szCs w:val="26"/>
        </w:rPr>
        <w:t>тыс.</w:t>
      </w:r>
      <w:r w:rsidR="005D7F7D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</w:t>
      </w:r>
      <w:r w:rsidR="005D7F7D">
        <w:rPr>
          <w:sz w:val="26"/>
          <w:szCs w:val="26"/>
        </w:rPr>
        <w:t xml:space="preserve">, в т.ч. 9 876,4 тыс. руб. – средства окружного бюджета, 519,9 тыс. руб. - </w:t>
      </w:r>
      <w:r w:rsidRPr="00D16B35">
        <w:rPr>
          <w:sz w:val="26"/>
          <w:szCs w:val="26"/>
        </w:rPr>
        <w:t xml:space="preserve"> средства местного бюджета;</w:t>
      </w:r>
    </w:p>
    <w:p w:rsidR="00C82403" w:rsidRPr="00D16B35" w:rsidRDefault="006548A6" w:rsidP="00C824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82403" w:rsidRPr="00D16B35">
        <w:rPr>
          <w:sz w:val="26"/>
          <w:szCs w:val="26"/>
        </w:rPr>
        <w:t>по основному мероприятию 2.2 «</w:t>
      </w:r>
      <w:r w:rsidR="005D7F7D">
        <w:rPr>
          <w:sz w:val="26"/>
          <w:szCs w:val="26"/>
        </w:rPr>
        <w:t xml:space="preserve">Региональный проект «Создание условий для легкого старта и комфортного ведения бизнеса», в том числе финансовая поддержка социального предпринимательства» </w:t>
      </w:r>
      <w:r w:rsidR="00C82403" w:rsidRPr="00D16B35">
        <w:rPr>
          <w:sz w:val="26"/>
          <w:szCs w:val="26"/>
        </w:rPr>
        <w:t xml:space="preserve">объем финансирования составит </w:t>
      </w:r>
      <w:r w:rsidR="005D7F7D">
        <w:rPr>
          <w:sz w:val="26"/>
          <w:szCs w:val="26"/>
        </w:rPr>
        <w:t xml:space="preserve">932,2 </w:t>
      </w:r>
      <w:r w:rsidR="00C82403" w:rsidRPr="00D16B35">
        <w:rPr>
          <w:sz w:val="26"/>
          <w:szCs w:val="26"/>
        </w:rPr>
        <w:t>тыс.</w:t>
      </w:r>
      <w:r w:rsidR="005D7F7D">
        <w:rPr>
          <w:sz w:val="26"/>
          <w:szCs w:val="26"/>
        </w:rPr>
        <w:t xml:space="preserve"> </w:t>
      </w:r>
      <w:r w:rsidR="00C82403" w:rsidRPr="00D16B35">
        <w:rPr>
          <w:sz w:val="26"/>
          <w:szCs w:val="26"/>
        </w:rPr>
        <w:t>руб.</w:t>
      </w:r>
      <w:r w:rsidR="005D7F7D">
        <w:rPr>
          <w:sz w:val="26"/>
          <w:szCs w:val="26"/>
        </w:rPr>
        <w:t xml:space="preserve">, в т.ч. 885,4 тыс. руб. – средства окружного бюджета, 46,8 тыс. руб. - </w:t>
      </w:r>
      <w:r w:rsidR="00C82403" w:rsidRPr="00D16B35">
        <w:rPr>
          <w:sz w:val="26"/>
          <w:szCs w:val="26"/>
        </w:rPr>
        <w:t xml:space="preserve"> средства местного бюджета;</w:t>
      </w:r>
    </w:p>
    <w:p w:rsidR="00C82403" w:rsidRDefault="006548A6" w:rsidP="00C824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82403" w:rsidRPr="00D16B35">
        <w:rPr>
          <w:sz w:val="26"/>
          <w:szCs w:val="26"/>
        </w:rPr>
        <w:t>по основному мероприятию 2.3 «</w:t>
      </w:r>
      <w:r w:rsidR="005D7F7D">
        <w:rPr>
          <w:sz w:val="26"/>
          <w:szCs w:val="26"/>
        </w:rPr>
        <w:t xml:space="preserve">Комплекс процессных мероприятий «Пропаганда и популяризация предпринимательской деятельности» </w:t>
      </w:r>
      <w:r w:rsidR="00C82403" w:rsidRPr="00D16B35">
        <w:rPr>
          <w:sz w:val="26"/>
          <w:szCs w:val="26"/>
        </w:rPr>
        <w:t xml:space="preserve">объем финансирования составит </w:t>
      </w:r>
      <w:r w:rsidR="006519D0">
        <w:rPr>
          <w:sz w:val="26"/>
          <w:szCs w:val="26"/>
        </w:rPr>
        <w:t xml:space="preserve">3 250,3 </w:t>
      </w:r>
      <w:r w:rsidR="00C82403" w:rsidRPr="00D16B35">
        <w:rPr>
          <w:sz w:val="26"/>
          <w:szCs w:val="26"/>
        </w:rPr>
        <w:t>тыс.</w:t>
      </w:r>
      <w:r w:rsidR="006519D0">
        <w:rPr>
          <w:sz w:val="26"/>
          <w:szCs w:val="26"/>
        </w:rPr>
        <w:t xml:space="preserve"> </w:t>
      </w:r>
      <w:r w:rsidR="00C82403" w:rsidRPr="00D16B35">
        <w:rPr>
          <w:sz w:val="26"/>
          <w:szCs w:val="26"/>
        </w:rPr>
        <w:t>руб.</w:t>
      </w:r>
      <w:r w:rsidR="006519D0">
        <w:rPr>
          <w:sz w:val="26"/>
          <w:szCs w:val="26"/>
        </w:rPr>
        <w:t xml:space="preserve">, средства местного бюджета; </w:t>
      </w:r>
    </w:p>
    <w:p w:rsidR="006519D0" w:rsidRDefault="006519D0" w:rsidP="00C8240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основному мероприятию 2.4 «Комплекс процессных мероприятий «Предоставление грантовой поддержки социальному и креативному предпринимательству» объем финансирования составит 1 500,0 тыс. руб., средства местного бюджета; </w:t>
      </w:r>
    </w:p>
    <w:p w:rsidR="006519D0" w:rsidRDefault="006519D0" w:rsidP="006519D0">
      <w:pPr>
        <w:jc w:val="both"/>
        <w:rPr>
          <w:sz w:val="26"/>
          <w:szCs w:val="26"/>
        </w:rPr>
      </w:pPr>
      <w:r>
        <w:rPr>
          <w:sz w:val="26"/>
          <w:szCs w:val="26"/>
        </w:rPr>
        <w:t>- по основному мероприятию 2.5 «Комплекс процессных мероприятий «Пропаганда, популяризация и продвижение налогового режима «Налог на профессиональный доход» объем финанси</w:t>
      </w:r>
      <w:r w:rsidR="0003261F">
        <w:rPr>
          <w:sz w:val="26"/>
          <w:szCs w:val="26"/>
        </w:rPr>
        <w:t>рования составит 0,0 тыс. руб.</w:t>
      </w:r>
    </w:p>
    <w:p w:rsidR="006519D0" w:rsidRPr="00D16B35" w:rsidRDefault="006519D0" w:rsidP="006519D0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 подпрограмме 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Повышение инвестиционной привлекательности</w:t>
      </w:r>
      <w:r w:rsidRPr="00D16B35">
        <w:rPr>
          <w:sz w:val="26"/>
          <w:szCs w:val="26"/>
        </w:rPr>
        <w:t>»:</w:t>
      </w:r>
    </w:p>
    <w:p w:rsidR="006519D0" w:rsidRDefault="006548A6" w:rsidP="006519D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519D0" w:rsidRPr="00D16B35">
        <w:rPr>
          <w:sz w:val="26"/>
          <w:szCs w:val="26"/>
        </w:rPr>
        <w:t xml:space="preserve">по основному мероприятию </w:t>
      </w:r>
      <w:r w:rsidR="006519D0">
        <w:rPr>
          <w:sz w:val="26"/>
          <w:szCs w:val="26"/>
        </w:rPr>
        <w:t>3</w:t>
      </w:r>
      <w:r w:rsidR="006519D0" w:rsidRPr="00D16B35">
        <w:rPr>
          <w:sz w:val="26"/>
          <w:szCs w:val="26"/>
        </w:rPr>
        <w:t>.1 «</w:t>
      </w:r>
      <w:r w:rsidR="006519D0">
        <w:rPr>
          <w:sz w:val="26"/>
          <w:szCs w:val="26"/>
        </w:rPr>
        <w:t xml:space="preserve">Комплекс процессных мероприятий «Создание условий для реализации инвестиционных проектов» </w:t>
      </w:r>
      <w:r w:rsidR="006519D0" w:rsidRPr="00D16B35">
        <w:rPr>
          <w:sz w:val="26"/>
          <w:szCs w:val="26"/>
        </w:rPr>
        <w:t xml:space="preserve">финансирование составит </w:t>
      </w:r>
      <w:r w:rsidR="006519D0">
        <w:rPr>
          <w:sz w:val="26"/>
          <w:szCs w:val="26"/>
        </w:rPr>
        <w:t>0</w:t>
      </w:r>
      <w:r w:rsidR="006519D0" w:rsidRPr="00D16B35">
        <w:rPr>
          <w:sz w:val="26"/>
          <w:szCs w:val="26"/>
        </w:rPr>
        <w:t xml:space="preserve"> тыс.</w:t>
      </w:r>
      <w:r w:rsidR="006519D0">
        <w:rPr>
          <w:sz w:val="26"/>
          <w:szCs w:val="26"/>
        </w:rPr>
        <w:t xml:space="preserve"> </w:t>
      </w:r>
      <w:r w:rsidR="0003261F">
        <w:rPr>
          <w:sz w:val="26"/>
          <w:szCs w:val="26"/>
        </w:rPr>
        <w:t>руб.</w:t>
      </w:r>
    </w:p>
    <w:p w:rsidR="00DB4C5D" w:rsidRDefault="00DB4C5D" w:rsidP="006519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По подпрограмме 4 «Обеспечение защиты прав потребителей»</w:t>
      </w:r>
      <w:r w:rsidR="00EC07DF">
        <w:rPr>
          <w:sz w:val="26"/>
          <w:szCs w:val="26"/>
        </w:rPr>
        <w:t xml:space="preserve">: </w:t>
      </w:r>
    </w:p>
    <w:p w:rsidR="006519D0" w:rsidRPr="00D16B35" w:rsidRDefault="00EC07DF" w:rsidP="006519D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основному мероприятию 4.1 «Комплекс процессных мероприятий «Правовое просвещение и информирование в сфере зашиты прав потребителей» финансирование составит 436,0 тыс. руб., средства местного бюджета. </w:t>
      </w:r>
    </w:p>
    <w:p w:rsidR="006519D0" w:rsidRPr="00EC07DF" w:rsidRDefault="006519D0" w:rsidP="00C82403">
      <w:pPr>
        <w:jc w:val="both"/>
        <w:rPr>
          <w:sz w:val="16"/>
          <w:szCs w:val="16"/>
        </w:rPr>
      </w:pPr>
    </w:p>
    <w:p w:rsidR="00C82403" w:rsidRDefault="00C82403" w:rsidP="00C82403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На 202</w:t>
      </w:r>
      <w:r w:rsidR="00EC07DF"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год предусмотрены следующие объемы финансирования по мероприятиям:</w:t>
      </w:r>
    </w:p>
    <w:p w:rsidR="00EC07DF" w:rsidRPr="00D16B35" w:rsidRDefault="00EC07DF" w:rsidP="00EC07D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>
        <w:rPr>
          <w:sz w:val="26"/>
          <w:szCs w:val="26"/>
        </w:rPr>
        <w:t>Совершенствование системы стратегического управления и развитие конкуренции</w:t>
      </w:r>
      <w:r w:rsidRPr="00D16B35">
        <w:rPr>
          <w:sz w:val="26"/>
          <w:szCs w:val="26"/>
        </w:rPr>
        <w:t>»:</w:t>
      </w:r>
    </w:p>
    <w:p w:rsidR="00EC07DF" w:rsidRPr="00D16B35" w:rsidRDefault="00EC07DF" w:rsidP="00EC07DF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Pr="00D16B35">
        <w:rPr>
          <w:sz w:val="26"/>
          <w:szCs w:val="26"/>
        </w:rPr>
        <w:tab/>
        <w:t>по основному мероприятию 1.1 «</w:t>
      </w:r>
      <w:r>
        <w:rPr>
          <w:sz w:val="26"/>
          <w:szCs w:val="26"/>
        </w:rPr>
        <w:t xml:space="preserve">Комплекс процессных мероприятий «Осуществление функций по реализации единой государственной политики в сфере стратегического планирования, анализа и прогнозирования социально-экономического </w:t>
      </w:r>
      <w:r>
        <w:rPr>
          <w:sz w:val="26"/>
          <w:szCs w:val="26"/>
        </w:rPr>
        <w:lastRenderedPageBreak/>
        <w:t xml:space="preserve">развития муниципального образования и содействия развитию конкуренции»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0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руб.;</w:t>
      </w:r>
    </w:p>
    <w:p w:rsidR="00EC07DF" w:rsidRPr="00D16B35" w:rsidRDefault="00EC07DF" w:rsidP="00EC07D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>
        <w:rPr>
          <w:sz w:val="26"/>
          <w:szCs w:val="26"/>
        </w:rPr>
        <w:t>Развитие малого и среднего предпринимательства</w:t>
      </w:r>
      <w:r w:rsidRPr="00D16B35">
        <w:rPr>
          <w:sz w:val="26"/>
          <w:szCs w:val="26"/>
        </w:rPr>
        <w:t>»:</w:t>
      </w:r>
    </w:p>
    <w:p w:rsidR="00EC07DF" w:rsidRPr="00D16B35" w:rsidRDefault="00EC07DF" w:rsidP="00EC07DF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Pr="00D16B35">
        <w:rPr>
          <w:sz w:val="26"/>
          <w:szCs w:val="26"/>
        </w:rPr>
        <w:tab/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>
        <w:rPr>
          <w:sz w:val="26"/>
          <w:szCs w:val="26"/>
        </w:rPr>
        <w:t xml:space="preserve">Региональный проект «Акселерация субъектов малого и среднего предпринимательства», в том числе финансовая поддержка социального предпринимательства» </w:t>
      </w:r>
      <w:r w:rsidRPr="00D16B35">
        <w:rPr>
          <w:sz w:val="26"/>
          <w:szCs w:val="26"/>
        </w:rPr>
        <w:t xml:space="preserve">объем финансирования составит </w:t>
      </w:r>
      <w:r>
        <w:rPr>
          <w:sz w:val="26"/>
          <w:szCs w:val="26"/>
        </w:rPr>
        <w:t xml:space="preserve">3 943,4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</w:t>
      </w:r>
      <w:r>
        <w:rPr>
          <w:sz w:val="26"/>
          <w:szCs w:val="26"/>
        </w:rPr>
        <w:t xml:space="preserve">, в т.ч. </w:t>
      </w:r>
      <w:r w:rsidR="009440B4">
        <w:rPr>
          <w:sz w:val="26"/>
          <w:szCs w:val="26"/>
        </w:rPr>
        <w:t xml:space="preserve">                 </w:t>
      </w:r>
      <w:r w:rsidR="00765C4A">
        <w:rPr>
          <w:sz w:val="26"/>
          <w:szCs w:val="26"/>
        </w:rPr>
        <w:t>3 746,2</w:t>
      </w:r>
      <w:r>
        <w:rPr>
          <w:sz w:val="26"/>
          <w:szCs w:val="26"/>
        </w:rPr>
        <w:t xml:space="preserve"> тыс. руб. – средства окружного бюджета, </w:t>
      </w:r>
      <w:r w:rsidR="00765C4A">
        <w:rPr>
          <w:sz w:val="26"/>
          <w:szCs w:val="26"/>
        </w:rPr>
        <w:t>197,2</w:t>
      </w:r>
      <w:r>
        <w:rPr>
          <w:sz w:val="26"/>
          <w:szCs w:val="26"/>
        </w:rPr>
        <w:t xml:space="preserve"> тыс. руб. - </w:t>
      </w:r>
      <w:r w:rsidRPr="00D16B35">
        <w:rPr>
          <w:sz w:val="26"/>
          <w:szCs w:val="26"/>
        </w:rPr>
        <w:t xml:space="preserve"> средства местного бюджета;</w:t>
      </w:r>
    </w:p>
    <w:p w:rsidR="00EC07DF" w:rsidRPr="00D16B35" w:rsidRDefault="00EC07DF" w:rsidP="00EC07DF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Pr="00D16B35">
        <w:rPr>
          <w:sz w:val="26"/>
          <w:szCs w:val="26"/>
        </w:rPr>
        <w:tab/>
        <w:t>по основному мероприятию 2.2 «</w:t>
      </w:r>
      <w:r>
        <w:rPr>
          <w:sz w:val="26"/>
          <w:szCs w:val="26"/>
        </w:rPr>
        <w:t xml:space="preserve">Региональный проект «Создание условий для легкого старта и комфортного ведения бизнеса», в том числе финансовая поддержка социального предпринимательства» </w:t>
      </w:r>
      <w:r w:rsidRPr="00D16B35">
        <w:rPr>
          <w:sz w:val="26"/>
          <w:szCs w:val="26"/>
        </w:rPr>
        <w:t xml:space="preserve">объем финансирования составит </w:t>
      </w:r>
      <w:r w:rsidR="00561F63">
        <w:rPr>
          <w:sz w:val="26"/>
          <w:szCs w:val="26"/>
        </w:rPr>
        <w:t>322,7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</w:t>
      </w:r>
      <w:r>
        <w:rPr>
          <w:sz w:val="26"/>
          <w:szCs w:val="26"/>
        </w:rPr>
        <w:t xml:space="preserve">, в т.ч. </w:t>
      </w:r>
      <w:r w:rsidR="006D12AE">
        <w:rPr>
          <w:sz w:val="26"/>
          <w:szCs w:val="26"/>
        </w:rPr>
        <w:t>306,5</w:t>
      </w:r>
      <w:r>
        <w:rPr>
          <w:sz w:val="26"/>
          <w:szCs w:val="26"/>
        </w:rPr>
        <w:t xml:space="preserve"> тыс. руб. – средства </w:t>
      </w:r>
      <w:r w:rsidR="006D12AE">
        <w:rPr>
          <w:sz w:val="26"/>
          <w:szCs w:val="26"/>
        </w:rPr>
        <w:t>окружного бюджета, 16,2</w:t>
      </w:r>
      <w:r>
        <w:rPr>
          <w:sz w:val="26"/>
          <w:szCs w:val="26"/>
        </w:rPr>
        <w:t xml:space="preserve"> тыс. руб. - </w:t>
      </w:r>
      <w:r w:rsidRPr="00D16B35">
        <w:rPr>
          <w:sz w:val="26"/>
          <w:szCs w:val="26"/>
        </w:rPr>
        <w:t xml:space="preserve"> средства местного бюджета;</w:t>
      </w:r>
    </w:p>
    <w:p w:rsidR="00EC07DF" w:rsidRDefault="00EC07DF" w:rsidP="00EC07DF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Pr="00D16B35">
        <w:rPr>
          <w:sz w:val="26"/>
          <w:szCs w:val="26"/>
        </w:rPr>
        <w:tab/>
        <w:t>по основному мероприятию 2.3 «</w:t>
      </w:r>
      <w:r>
        <w:rPr>
          <w:sz w:val="26"/>
          <w:szCs w:val="26"/>
        </w:rPr>
        <w:t xml:space="preserve">Комплекс процессных мероприятий «Пропаганда и популяризация предпринимательской деятельности» </w:t>
      </w:r>
      <w:r w:rsidRPr="00D16B35">
        <w:rPr>
          <w:sz w:val="26"/>
          <w:szCs w:val="26"/>
        </w:rPr>
        <w:t xml:space="preserve">объем финансирования составит </w:t>
      </w:r>
      <w:r w:rsidR="009440B4">
        <w:rPr>
          <w:sz w:val="26"/>
          <w:szCs w:val="26"/>
        </w:rPr>
        <w:t xml:space="preserve">    </w:t>
      </w:r>
      <w:r w:rsidR="006D12AE">
        <w:rPr>
          <w:sz w:val="26"/>
          <w:szCs w:val="26"/>
        </w:rPr>
        <w:t>859,3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</w:t>
      </w:r>
      <w:r>
        <w:rPr>
          <w:sz w:val="26"/>
          <w:szCs w:val="26"/>
        </w:rPr>
        <w:t xml:space="preserve">, средства местного бюджета; </w:t>
      </w:r>
    </w:p>
    <w:p w:rsidR="00EC07DF" w:rsidRDefault="00EC07DF" w:rsidP="00EC07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основному мероприятию 2.4 «Комплекс процессных мероприятий «Предоставление грантовой поддержки социальному и креативному предпринимательству» объем финансирования составит 1 500,0 тыс. руб., средства местного бюджета; </w:t>
      </w:r>
    </w:p>
    <w:p w:rsidR="00EC07DF" w:rsidRDefault="00EC07DF" w:rsidP="00EC07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основному мероприятию 2.5 «Комплекс процессных мероприятий «Пропаганда, популяризация и продвижение налогового режима «Налог на профессиональный доход» объем финансирования составит 0,0 тыс. руб.; </w:t>
      </w:r>
    </w:p>
    <w:p w:rsidR="00EC07DF" w:rsidRPr="00D16B35" w:rsidRDefault="00EC07DF" w:rsidP="00EC07DF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 подпрограмме 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Повышение инвестиционной привлекательности</w:t>
      </w:r>
      <w:r w:rsidRPr="00D16B35">
        <w:rPr>
          <w:sz w:val="26"/>
          <w:szCs w:val="26"/>
        </w:rPr>
        <w:t>»:</w:t>
      </w:r>
    </w:p>
    <w:p w:rsidR="00EC07DF" w:rsidRDefault="00EC07DF" w:rsidP="00EC07DF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 w:rsidRPr="00D16B35">
        <w:rPr>
          <w:sz w:val="26"/>
          <w:szCs w:val="26"/>
        </w:rPr>
        <w:tab/>
        <w:t xml:space="preserve">по основному мероприятию </w:t>
      </w:r>
      <w:r>
        <w:rPr>
          <w:sz w:val="26"/>
          <w:szCs w:val="26"/>
        </w:rPr>
        <w:t>3</w:t>
      </w:r>
      <w:r w:rsidRPr="00D16B35">
        <w:rPr>
          <w:sz w:val="26"/>
          <w:szCs w:val="26"/>
        </w:rPr>
        <w:t>.1 «</w:t>
      </w:r>
      <w:r>
        <w:rPr>
          <w:sz w:val="26"/>
          <w:szCs w:val="26"/>
        </w:rPr>
        <w:t xml:space="preserve">Комплекс процессных мероприятий «Создание условий для реализации инвестиционных проектов»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0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руб.;</w:t>
      </w:r>
    </w:p>
    <w:p w:rsidR="00EC07DF" w:rsidRDefault="00EC07DF" w:rsidP="00EC07D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подпрограмме 4 «Обеспечение защиты прав потребителей»: </w:t>
      </w:r>
    </w:p>
    <w:p w:rsidR="00EC07DF" w:rsidRPr="00D16B35" w:rsidRDefault="00EC07DF" w:rsidP="00EC07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основному мероприятию 4.1 «Комплекс процессных мероприятий «Правовое просвещение и информирование в сфере зашиты прав потребителей» финансирование составит </w:t>
      </w:r>
      <w:r w:rsidR="006D12AE">
        <w:rPr>
          <w:sz w:val="26"/>
          <w:szCs w:val="26"/>
        </w:rPr>
        <w:t>100</w:t>
      </w:r>
      <w:r>
        <w:rPr>
          <w:sz w:val="26"/>
          <w:szCs w:val="26"/>
        </w:rPr>
        <w:t xml:space="preserve">,0 тыс. руб., средства местного бюджета. </w:t>
      </w: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 xml:space="preserve">Программные мероприятия соответствуют поставленным целям, </w:t>
      </w:r>
      <w:r w:rsidR="006A45C6">
        <w:rPr>
          <w:sz w:val="26"/>
          <w:szCs w:val="26"/>
        </w:rPr>
        <w:t xml:space="preserve">целевые показатели соответствуют целям муниципальной программы и ее структурным элементам на основании </w:t>
      </w:r>
      <w:r w:rsidR="000734CB">
        <w:rPr>
          <w:sz w:val="26"/>
          <w:szCs w:val="26"/>
        </w:rPr>
        <w:t>требований,</w:t>
      </w:r>
      <w:r w:rsidR="006A45C6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предусмотренны</w:t>
      </w:r>
      <w:r w:rsidR="000734CB">
        <w:rPr>
          <w:sz w:val="26"/>
          <w:szCs w:val="26"/>
        </w:rPr>
        <w:t>х</w:t>
      </w:r>
      <w:r w:rsidRPr="00D16B35">
        <w:rPr>
          <w:sz w:val="26"/>
          <w:szCs w:val="26"/>
        </w:rPr>
        <w:t xml:space="preserve"> постановлением администрации города от </w:t>
      </w:r>
      <w:r w:rsidR="003F389F">
        <w:rPr>
          <w:sz w:val="26"/>
          <w:szCs w:val="26"/>
        </w:rPr>
        <w:t xml:space="preserve">29.11.2023 </w:t>
      </w:r>
      <w:r w:rsidR="009440B4">
        <w:rPr>
          <w:sz w:val="26"/>
          <w:szCs w:val="26"/>
        </w:rPr>
        <w:t xml:space="preserve">              </w:t>
      </w:r>
      <w:r w:rsidR="003F389F">
        <w:rPr>
          <w:sz w:val="26"/>
          <w:szCs w:val="26"/>
        </w:rPr>
        <w:t xml:space="preserve">№ 326-па </w:t>
      </w:r>
      <w:r w:rsidR="003F389F" w:rsidRPr="00D16B35">
        <w:rPr>
          <w:sz w:val="26"/>
          <w:szCs w:val="26"/>
        </w:rPr>
        <w:t>«</w:t>
      </w:r>
      <w:r w:rsidRPr="00D16B35">
        <w:rPr>
          <w:sz w:val="26"/>
          <w:szCs w:val="26"/>
        </w:rPr>
        <w:t>О порядке разработки и реализации муниципальных программ города Пыть-Яха».</w:t>
      </w:r>
    </w:p>
    <w:p w:rsidR="00C82403" w:rsidRPr="0003261F" w:rsidRDefault="00C82403" w:rsidP="00C82403">
      <w:pPr>
        <w:tabs>
          <w:tab w:val="left" w:pos="0"/>
        </w:tabs>
        <w:jc w:val="both"/>
        <w:rPr>
          <w:sz w:val="16"/>
          <w:szCs w:val="16"/>
        </w:rPr>
      </w:pPr>
    </w:p>
    <w:p w:rsidR="00C82403" w:rsidRPr="00D16B35" w:rsidRDefault="003F389F" w:rsidP="00C8240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82403" w:rsidRPr="00D16B35">
        <w:rPr>
          <w:sz w:val="26"/>
          <w:szCs w:val="26"/>
        </w:rPr>
        <w:t>К проекту постановления предложения и замечания отсутствуют.</w:t>
      </w:r>
    </w:p>
    <w:p w:rsidR="00C82403" w:rsidRDefault="00C82403" w:rsidP="00C82403">
      <w:pPr>
        <w:tabs>
          <w:tab w:val="left" w:pos="0"/>
        </w:tabs>
        <w:jc w:val="both"/>
        <w:rPr>
          <w:sz w:val="26"/>
          <w:szCs w:val="26"/>
        </w:rPr>
      </w:pPr>
    </w:p>
    <w:p w:rsidR="0003261F" w:rsidRPr="00D16B35" w:rsidRDefault="0003261F" w:rsidP="00C82403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D16B35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DB4C5D" w:rsidRDefault="00C82403" w:rsidP="00C82403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C82403" w:rsidRPr="00D16B35" w:rsidRDefault="00DB4C5D" w:rsidP="00C82403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82403"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82403"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C82403" w:rsidRPr="00D16B35">
        <w:rPr>
          <w:sz w:val="26"/>
          <w:szCs w:val="26"/>
        </w:rPr>
        <w:t xml:space="preserve">Г.Ф. Урубкова </w:t>
      </w:r>
    </w:p>
    <w:p w:rsidR="00833546" w:rsidRDefault="00833546">
      <w:pPr>
        <w:rPr>
          <w:sz w:val="26"/>
          <w:szCs w:val="26"/>
        </w:rPr>
      </w:pPr>
    </w:p>
    <w:p w:rsidR="00A07EB7" w:rsidRPr="00D16B35" w:rsidRDefault="00A07EB7">
      <w:pPr>
        <w:rPr>
          <w:sz w:val="26"/>
          <w:szCs w:val="26"/>
        </w:rPr>
      </w:pPr>
    </w:p>
    <w:sectPr w:rsidR="00A07EB7" w:rsidRPr="00D16B35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2CD" w:rsidRDefault="007A12CD">
      <w:r>
        <w:separator/>
      </w:r>
    </w:p>
  </w:endnote>
  <w:endnote w:type="continuationSeparator" w:id="0">
    <w:p w:rsidR="007A12CD" w:rsidRDefault="007A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7A12CD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7A12CD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2CD" w:rsidRDefault="007A12CD">
      <w:r>
        <w:separator/>
      </w:r>
    </w:p>
  </w:footnote>
  <w:footnote w:type="continuationSeparator" w:id="0">
    <w:p w:rsidR="007A12CD" w:rsidRDefault="007A1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83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3261F"/>
    <w:rsid w:val="000734CB"/>
    <w:rsid w:val="000907B5"/>
    <w:rsid w:val="00094379"/>
    <w:rsid w:val="000C7C2A"/>
    <w:rsid w:val="00116AFE"/>
    <w:rsid w:val="00150FE1"/>
    <w:rsid w:val="00264835"/>
    <w:rsid w:val="00296483"/>
    <w:rsid w:val="002C28B8"/>
    <w:rsid w:val="00336A68"/>
    <w:rsid w:val="003F389F"/>
    <w:rsid w:val="00461D3E"/>
    <w:rsid w:val="00561F63"/>
    <w:rsid w:val="005D7F7D"/>
    <w:rsid w:val="006519D0"/>
    <w:rsid w:val="006548A6"/>
    <w:rsid w:val="006A45C6"/>
    <w:rsid w:val="006D12AE"/>
    <w:rsid w:val="00765C4A"/>
    <w:rsid w:val="007829BF"/>
    <w:rsid w:val="007A12CD"/>
    <w:rsid w:val="00833546"/>
    <w:rsid w:val="009440B4"/>
    <w:rsid w:val="00A07EB7"/>
    <w:rsid w:val="00A14583"/>
    <w:rsid w:val="00B17386"/>
    <w:rsid w:val="00C07166"/>
    <w:rsid w:val="00C82403"/>
    <w:rsid w:val="00D16B35"/>
    <w:rsid w:val="00DB4C5D"/>
    <w:rsid w:val="00DF369F"/>
    <w:rsid w:val="00E51B24"/>
    <w:rsid w:val="00E60EF1"/>
    <w:rsid w:val="00EC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2023-12-13T06:39:00Z</cp:lastPrinted>
  <dcterms:created xsi:type="dcterms:W3CDTF">2023-12-12T04:34:00Z</dcterms:created>
  <dcterms:modified xsi:type="dcterms:W3CDTF">2023-12-13T07:08:00Z</dcterms:modified>
</cp:coreProperties>
</file>